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A0ED2E" w14:textId="525D435F" w:rsidR="00FD4DF6" w:rsidRPr="00FD06CE" w:rsidRDefault="009B030D" w:rsidP="002D3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FD26DA">
        <w:rPr>
          <w:rFonts w:ascii="Times New Roman" w:hAnsi="Times New Roman" w:cs="Times New Roman"/>
          <w:b/>
          <w:sz w:val="24"/>
          <w:szCs w:val="24"/>
        </w:rPr>
        <w:t>4</w:t>
      </w:r>
      <w:r w:rsidR="002D3627">
        <w:rPr>
          <w:rFonts w:ascii="Times New Roman" w:hAnsi="Times New Roman" w:cs="Times New Roman"/>
          <w:b/>
          <w:sz w:val="24"/>
          <w:szCs w:val="24"/>
        </w:rPr>
        <w:t>467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6C7" w:rsidRPr="00096AD0">
        <w:rPr>
          <w:rFonts w:ascii="Times New Roman" w:hAnsi="Times New Roman" w:cs="Times New Roman"/>
          <w:b/>
          <w:sz w:val="24"/>
          <w:szCs w:val="24"/>
        </w:rPr>
        <w:t>«</w:t>
      </w:r>
      <w:r w:rsidR="002D3627" w:rsidRPr="002D3627">
        <w:rPr>
          <w:rFonts w:ascii="Times New Roman" w:hAnsi="Times New Roman" w:cs="Times New Roman"/>
          <w:b/>
          <w:sz w:val="24"/>
          <w:szCs w:val="24"/>
        </w:rPr>
        <w:t>Частичное диагностирование резервуаров нефтяных РВСПК-100000 41-ТК-В001/В002/В004/В006/В008.</w:t>
      </w:r>
      <w:r w:rsidR="002D3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627" w:rsidRPr="002D3627">
        <w:rPr>
          <w:rFonts w:ascii="Times New Roman" w:hAnsi="Times New Roman" w:cs="Times New Roman"/>
          <w:b/>
          <w:sz w:val="24"/>
          <w:szCs w:val="24"/>
        </w:rPr>
        <w:t>Диагностика емкостей закрытого дренажа МТ</w:t>
      </w:r>
      <w:r w:rsidR="002D3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627" w:rsidRPr="002D3627">
        <w:rPr>
          <w:rFonts w:ascii="Times New Roman" w:hAnsi="Times New Roman" w:cs="Times New Roman"/>
          <w:b/>
          <w:sz w:val="24"/>
          <w:szCs w:val="24"/>
        </w:rPr>
        <w:t>Техническое диагностирование и экспертиза промышленной безопасности РВС ДТ 41-ТК-Е001/002, 42-ТК-Е001/Е002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»</w:t>
      </w:r>
      <w:r w:rsidR="0087354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CB7D36E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05FC5E35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E622399" w14:textId="76C74635" w:rsidR="00FD4DF6" w:rsidRPr="00C01841" w:rsidRDefault="00096AD0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Новороссийск, Морской терминал</w:t>
            </w:r>
          </w:p>
        </w:tc>
      </w:tr>
      <w:tr w:rsidR="00EE225B" w:rsidRPr="00F06A16" w14:paraId="6FB55C84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B7AEB0" w14:textId="3781F520" w:rsidR="00EE225B" w:rsidRPr="00EE225B" w:rsidRDefault="002D3627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04.2021</w:t>
            </w:r>
            <w:r w:rsidR="00EE225B" w:rsidRPr="00096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45D" w:rsidRPr="0009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11.2021</w:t>
            </w:r>
          </w:p>
        </w:tc>
      </w:tr>
      <w:tr w:rsidR="00FD4DF6" w:rsidRPr="00F06A16" w14:paraId="1E9BD539" w14:textId="77777777" w:rsidTr="00AB353C">
        <w:tc>
          <w:tcPr>
            <w:tcW w:w="5529" w:type="dxa"/>
            <w:shd w:val="clear" w:color="auto" w:fill="auto"/>
            <w:vAlign w:val="center"/>
          </w:tcPr>
          <w:p w14:paraId="1BAB383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97ED4C" w14:textId="7DC0AE69" w:rsidR="00DA1DD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незначительного объема работ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8B925B" w14:textId="5E549F90" w:rsidR="00FD4DF6" w:rsidRPr="00096AD0" w:rsidRDefault="00096AD0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442093AD" w14:textId="77777777" w:rsidTr="00AB353C">
        <w:tc>
          <w:tcPr>
            <w:tcW w:w="5529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1487796" w14:textId="2FAECDAE" w:rsidR="00FD4DF6" w:rsidRPr="00DA1DD5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</w:p>
        </w:tc>
      </w:tr>
      <w:tr w:rsidR="00487078" w:rsidRPr="00F06A16" w14:paraId="662551A4" w14:textId="77777777" w:rsidTr="00AB353C">
        <w:tc>
          <w:tcPr>
            <w:tcW w:w="5529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9239C05" w14:textId="27C23B58" w:rsidR="00487078" w:rsidRPr="007F564E" w:rsidRDefault="00096AD0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</w:t>
            </w:r>
          </w:p>
        </w:tc>
      </w:tr>
      <w:tr w:rsidR="00097A8D" w:rsidRPr="00F06A16" w14:paraId="3AC36237" w14:textId="77777777" w:rsidTr="00AB353C">
        <w:tc>
          <w:tcPr>
            <w:tcW w:w="5529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E25428" w14:textId="36CE524B" w:rsidR="00097A8D" w:rsidRPr="00097A8D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</w:p>
        </w:tc>
      </w:tr>
      <w:tr w:rsidR="00FD4DF6" w:rsidRPr="00F06A16" w14:paraId="33B5B159" w14:textId="77777777" w:rsidTr="00AB353C">
        <w:tc>
          <w:tcPr>
            <w:tcW w:w="5529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BF79F0" w14:textId="77777777"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AB353C">
        <w:tc>
          <w:tcPr>
            <w:tcW w:w="5529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B976A0" w14:textId="77777777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72C1756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14:paraId="78A7B1B7" w14:textId="77777777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14:paraId="31881469" w14:textId="77777777"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83D5A3" w14:textId="068900E1" w:rsidR="00DA1DD5" w:rsidRPr="00AB353C" w:rsidRDefault="00096AD0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  <w:r w:rsidR="00A66A2B"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66A2B"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14:paraId="01BFBDE8" w14:textId="77777777" w:rsidTr="00AB353C">
        <w:tc>
          <w:tcPr>
            <w:tcW w:w="3828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731D7" w14:textId="6F59DE00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54D919" w14:textId="5E4AE41A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6CD7E" w14:textId="1B6E8DA9" w:rsidR="00096AD0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D30BDA">
        <w:trPr>
          <w:trHeight w:val="1663"/>
        </w:trPr>
        <w:tc>
          <w:tcPr>
            <w:tcW w:w="3828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9786EE" w14:textId="2AE561BB" w:rsidR="00096AD0" w:rsidRPr="00096AD0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6AD0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14:paraId="23D038CB" w14:textId="1A432C25" w:rsidR="00DA1DD5" w:rsidRPr="00AB353C" w:rsidRDefault="00096AD0" w:rsidP="00C264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документации на электронном носителе)</w:t>
            </w:r>
          </w:p>
        </w:tc>
      </w:tr>
      <w:tr w:rsidR="00C139B9" w:rsidRPr="00F06A16" w14:paraId="2EF8E18A" w14:textId="77777777" w:rsidTr="00AB353C">
        <w:tc>
          <w:tcPr>
            <w:tcW w:w="3828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EE7B31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AB353C">
        <w:tc>
          <w:tcPr>
            <w:tcW w:w="3828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EF853" w14:textId="77777777"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31EFC904" w14:textId="78A1AD9F" w:rsidR="00CF2E58" w:rsidRPr="00AB353C" w:rsidRDefault="00D30BDA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Сводный сметный расчет / ценовое предложение и т.д.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FF7FB5" w14:textId="176F99EE" w:rsidR="00CF2E58" w:rsidRPr="00AB353C" w:rsidRDefault="00D30BDA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Сводный сметный расчет выполнить в соответствии с МДС 81-35.2004</w:t>
            </w:r>
          </w:p>
        </w:tc>
      </w:tr>
      <w:tr w:rsidR="00C139B9" w:rsidRPr="00F06A16" w14:paraId="51BB462D" w14:textId="77777777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14:paraId="1C6951F0" w14:textId="77777777"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5EFA76" w14:textId="78B3F588" w:rsidR="00866E85" w:rsidRPr="00AB353C" w:rsidRDefault="00D30BDA" w:rsidP="00D30BD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формате таблицы)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либо базисно-индексным методом с применением ФЭР 2014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года, с переходом в территориальный уровень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цен по индексам, с разделением по подобъектам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предоставлением смет в формате </w:t>
            </w:r>
            <w:proofErr w:type="spellStart"/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gsf</w:t>
            </w:r>
            <w:proofErr w:type="spellEnd"/>
            <w:r w:rsidRPr="00D30BD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gsfx</w:t>
            </w:r>
            <w:proofErr w:type="spellEnd"/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139B9" w:rsidRPr="00F06A16" w14:paraId="4CC1AC5D" w14:textId="77777777" w:rsidTr="00AB353C">
        <w:tc>
          <w:tcPr>
            <w:tcW w:w="3828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F740722" w14:textId="3B4FD22D" w:rsidR="00E90EE6" w:rsidRDefault="00FD26D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Курков Станислав Владимирович: </w:t>
            </w:r>
            <w:r w:rsidRPr="00FD26DA">
              <w:rPr>
                <w:rFonts w:ascii="Times New Roman" w:hAnsi="Times New Roman" w:cs="Times New Roman"/>
                <w:sz w:val="22"/>
                <w:szCs w:val="22"/>
              </w:rPr>
              <w:t>Stanislav.Kurkov@cpcpipe.ru</w:t>
            </w:r>
          </w:p>
          <w:p w14:paraId="05349195" w14:textId="6B9947D7" w:rsidR="00FD26DA" w:rsidRPr="00AB353C" w:rsidRDefault="00FD26D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Савин Андрей Аркадьевич: </w:t>
            </w:r>
            <w:r w:rsidRPr="00FD26DA">
              <w:rPr>
                <w:rFonts w:ascii="Times New Roman" w:hAnsi="Times New Roman" w:cs="Times New Roman"/>
                <w:sz w:val="22"/>
                <w:szCs w:val="22"/>
              </w:rPr>
              <w:t>Andrey.Savin@cpcpipe.ru</w:t>
            </w:r>
          </w:p>
        </w:tc>
      </w:tr>
      <w:tr w:rsidR="00C139B9" w:rsidRPr="00F06A16" w14:paraId="10AC7F92" w14:textId="77777777" w:rsidTr="00AB353C">
        <w:tc>
          <w:tcPr>
            <w:tcW w:w="3828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65E4" w14:textId="77777777" w:rsidR="00C139B9" w:rsidRPr="00AB353C" w:rsidRDefault="0005110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AB353C">
        <w:tc>
          <w:tcPr>
            <w:tcW w:w="3828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CCA14" w14:textId="77777777" w:rsidR="00C139B9" w:rsidRPr="00AB353C" w:rsidRDefault="0005110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259CC66E" w14:textId="77777777" w:rsidTr="00AB353C">
        <w:tc>
          <w:tcPr>
            <w:tcW w:w="3828" w:type="dxa"/>
            <w:shd w:val="clear" w:color="auto" w:fill="auto"/>
            <w:vAlign w:val="center"/>
          </w:tcPr>
          <w:p w14:paraId="1BAD03E4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7B05DD" w14:textId="4835A3DC" w:rsidR="00C139B9" w:rsidRPr="00AB353C" w:rsidRDefault="00594EF6" w:rsidP="00A36C9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115093 г. Москва, ул. Павловская, д. 7, стр. 1,  </w:t>
            </w:r>
            <w:r w:rsidR="00A36C9E">
              <w:rPr>
                <w:rFonts w:ascii="Times New Roman" w:hAnsi="Times New Roman" w:cs="Times New Roman"/>
                <w:sz w:val="22"/>
                <w:szCs w:val="22"/>
              </w:rPr>
              <w:t xml:space="preserve">    Бизнес Центр  «Павловский»</w:t>
            </w:r>
          </w:p>
        </w:tc>
      </w:tr>
      <w:tr w:rsidR="00C139B9" w:rsidRPr="00F06A16" w14:paraId="5E02E1ED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A7526F5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14:paraId="4B6432EF" w14:textId="1289C31E" w:rsidR="00C139B9" w:rsidRPr="00AB353C" w:rsidRDefault="00051104" w:rsidP="0005110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bookmarkStart w:id="4" w:name="_GoBack"/>
            <w:bookmarkEnd w:id="4"/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</w:t>
            </w:r>
            <w:r w:rsidR="002D362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2D362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03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FD26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2D362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2FB78F0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5110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5110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104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339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627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26DA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2D0E5A-7FD8-4173-87B1-77ED9E84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poly1201</cp:lastModifiedBy>
  <cp:revision>7</cp:revision>
  <cp:lastPrinted>2018-08-20T09:23:00Z</cp:lastPrinted>
  <dcterms:created xsi:type="dcterms:W3CDTF">2019-04-04T13:45:00Z</dcterms:created>
  <dcterms:modified xsi:type="dcterms:W3CDTF">2021-02-26T12:47:00Z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